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2831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ORDRE DE MISSION </w:t>
      </w:r>
      <w:r w:rsidDel="00000000" w:rsidR="00000000" w:rsidRPr="00000000">
        <w:rPr>
          <w:b w:val="0"/>
          <w:sz w:val="28"/>
          <w:szCs w:val="28"/>
          <w:rtl w:val="0"/>
        </w:rPr>
        <w:t xml:space="preserve">OM2022-….………-…………..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182946</wp:posOffset>
                </wp:positionH>
                <wp:positionV relativeFrom="paragraph">
                  <wp:posOffset>-253780</wp:posOffset>
                </wp:positionV>
                <wp:extent cx="1292773" cy="1009934"/>
                <wp:wrapNone/>
                <wp:docPr id="31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773" cy="1009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88" w:rsidDel="00000000" w:rsidP="00000000" w:rsidRDefault="00F25C88" w:rsidRPr="00000000" w14:paraId="7719A2C5" w14:textId="77777777">
                            <w:r w:rsidDel="00000000" w:rsidR="00000000" w:rsidRPr="00000000">
                              <w:rPr>
                                <w:noProof w:val="1"/>
                                <w:lang w:eastAsia="fr-BE" w:val="fr-BE"/>
                              </w:rPr>
                              <w:drawing>
                                <wp:inline distB="0" distT="0" distL="0" distR="0">
                                  <wp:extent cx="1055417" cy="842838"/>
                                  <wp:effectExtent b="0" l="0" r="0" t="0"/>
                                  <wp:docPr id="3" name="Imag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Logo Bât'Acc.png"/>
                                          <pic:cNvPicPr/>
                                        </pic:nvPicPr>
                                        <pic:blipFill>
                                          <a:blip cstate="print"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546" cy="842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182946</wp:posOffset>
                </wp:positionH>
                <wp:positionV relativeFrom="paragraph">
                  <wp:posOffset>-253780</wp:posOffset>
                </wp:positionV>
                <wp:extent cx="1292773" cy="1009934"/>
                <wp:effectExtent b="0" l="0" r="0" t="0"/>
                <wp:wrapNone/>
                <wp:docPr id="31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773" cy="10099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3000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000"/>
        </w:tabs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L’association a pour objet la mise à disposition gratuite aux particuliers et aux organismes associatifs de volontaires bénévoles dans le cadre de chantiers participatifs en auto-construction.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Conformément aux décisions prises par le Conseil d’administration, l’AiSBL « Les Bâtisseurs Accueillant un Chantier Participatif » autorise les membres suivants :  </w:t>
      </w:r>
    </w:p>
    <w:p w:rsidR="00000000" w:rsidDel="00000000" w:rsidP="00000000" w:rsidRDefault="00000000" w:rsidRPr="00000000" w14:paraId="00000007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2551"/>
        <w:gridCol w:w="2552"/>
        <w:gridCol w:w="2693"/>
        <w:tblGridChange w:id="0">
          <w:tblGrid>
            <w:gridCol w:w="2660"/>
            <w:gridCol w:w="2551"/>
            <w:gridCol w:w="2552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et Prénom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 *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et Prénom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suivre la formation suivante : 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...………………………………...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.</w:t>
      </w:r>
    </w:p>
    <w:p w:rsidR="00000000" w:rsidDel="00000000" w:rsidP="00000000" w:rsidRDefault="00000000" w:rsidRPr="00000000" w14:paraId="0000002D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E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………………………………………………………………dans le respect de la Charte de l’AiSBL.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 la période du…………………………..………. au …………………………………………….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du chantier : ………………………..……………………………………………………………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Référent technique (nom et tél)  : ……………………………………..…………………..........………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Le référent technique repris ci-dessus assume l’entière responsabilité de l’exécution et de l’encadrement du chantier pour les tâches mentionnées dans cet ordre de mission.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*Tous les membres signataires de ce document reconnaissent être en ordre de Mutuelle et avoir souscrit une Assurance Familiale.</w:t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Fait à ……………………………… le ………………………………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540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l’AiSBL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 </w:t>
      </w:r>
      <w:r w:rsidDel="00000000" w:rsidR="00000000" w:rsidRPr="00000000">
        <w:rPr>
          <w:rFonts w:ascii="Arial" w:cs="Arial" w:eastAsia="Arial" w:hAnsi="Arial"/>
          <w:rtl w:val="0"/>
        </w:rPr>
        <w:t xml:space="preserve">Les Bâtisseurs Accueillants</w:t>
      </w:r>
    </w:p>
    <w:p w:rsidR="00000000" w:rsidDel="00000000" w:rsidP="00000000" w:rsidRDefault="00000000" w:rsidRPr="00000000" w14:paraId="0000003E">
      <w:pPr>
        <w:ind w:left="5664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un Chantier Participatif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3F">
      <w:pPr>
        <w:ind w:left="3540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président,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 : Toute personne bénéficiant du chômage et désirant participer à un chantier participatif aura introduit au préalable un Formulaire C45B - « Déclaration d’une activité bénévole pour le compte d’une organisation non commerciale ». 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L'AiSBL ne peut être tenue responsable en cas de manquement à cette obligation.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292773" cy="1009934"/>
            <wp:effectExtent b="0" l="0" r="0" t="0"/>
            <wp:wrapNone/>
            <wp:docPr id="32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2773" cy="10099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5901690" cy="441325"/>
                <wp:effectExtent b="0" l="0" r="0" t="0"/>
                <wp:wrapNone/>
                <wp:docPr id="3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04680" y="3568863"/>
                          <a:ext cx="588264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3399"/>
                                <w:sz w:val="32"/>
                                <w:vertAlign w:val="baseline"/>
                              </w:rPr>
                              <w:t xml:space="preserve">A remplir par le bâtisseur accueillant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3399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0</wp:posOffset>
                </wp:positionV>
                <wp:extent cx="5901690" cy="441325"/>
                <wp:effectExtent b="0" l="0" r="0" t="0"/>
                <wp:wrapNone/>
                <wp:docPr id="3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1690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pStyle w:val="Heading1"/>
        <w:ind w:left="2832" w:firstLine="0"/>
        <w:rPr>
          <w:sz w:val="28"/>
          <w:szCs w:val="28"/>
          <w:u w:val="single"/>
        </w:rPr>
      </w:pPr>
      <w:r w:rsidDel="00000000" w:rsidR="00000000" w:rsidRPr="00000000">
        <w:rPr>
          <w:u w:val="single"/>
          <w:rtl w:val="0"/>
        </w:rPr>
        <w:t xml:space="preserve"> ORDRE DE MISSION </w:t>
      </w:r>
      <w:r w:rsidDel="00000000" w:rsidR="00000000" w:rsidRPr="00000000">
        <w:rPr>
          <w:b w:val="0"/>
          <w:rtl w:val="0"/>
        </w:rPr>
        <w:tab/>
      </w:r>
      <w:r w:rsidDel="00000000" w:rsidR="00000000" w:rsidRPr="00000000">
        <w:rPr>
          <w:b w:val="0"/>
          <w:sz w:val="28"/>
          <w:szCs w:val="28"/>
          <w:rtl w:val="0"/>
        </w:rPr>
        <w:t xml:space="preserve">OM2022-</w:t>
      </w:r>
      <w:r w:rsidDel="00000000" w:rsidR="00000000" w:rsidRPr="00000000">
        <w:rPr>
          <w:color w:val="ff3399"/>
          <w:sz w:val="28"/>
          <w:szCs w:val="28"/>
          <w:rtl w:val="0"/>
        </w:rPr>
        <w:t xml:space="preserve">03-14 Jodoigne</w:t>
      </w:r>
      <w:r w:rsidDel="00000000" w:rsidR="00000000" w:rsidRPr="00000000">
        <w:rPr>
          <w:b w:val="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3000"/>
        </w:tabs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L’association a pour objet la mise à disposition gratuite aux particuliers et aux organismes associatifs de volontaires bénévoles dans le cadre de chantiers participatifs en auto-construction.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Conformément aux décisions prises par le Conseil d’administration, l’AiSBL « Les Bâtisseurs Accueillant un Chantier Participatif » autorise les membres suivants :  </w:t>
      </w:r>
    </w:p>
    <w:p w:rsidR="00000000" w:rsidDel="00000000" w:rsidP="00000000" w:rsidRDefault="00000000" w:rsidRPr="00000000" w14:paraId="0000004C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2551"/>
        <w:gridCol w:w="2552"/>
        <w:gridCol w:w="2693"/>
        <w:tblGridChange w:id="0">
          <w:tblGrid>
            <w:gridCol w:w="2660"/>
            <w:gridCol w:w="2551"/>
            <w:gridCol w:w="2552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et Prénom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Signature*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et Prénom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3000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Signature*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6662420" cy="2046315"/>
                      <wp:effectExtent b="0" l="0" r="0" t="0"/>
                      <wp:wrapNone/>
                      <wp:docPr id="3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019553" y="2984345"/>
                                <a:ext cx="6652895" cy="159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Mentionner le nom des participants et transmettre pour signature au format pdf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avant le début du chantier</w:t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à l’adresse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ff"/>
                                      <w:sz w:val="32"/>
                                      <w:u w:val="single"/>
                                      <w:vertAlign w:val="baseline"/>
                                    </w:rPr>
                                    <w:t xml:space="preserve">info@batacc.be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ff"/>
                                      <w:sz w:val="32"/>
                                      <w:u w:val="single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avec la référence :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OM202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-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date d’ouverture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-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lieu du chantier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Ex : OM202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  <w:t xml:space="preserve">-03-14 Jodoigne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3399"/>
                                      <w:sz w:val="3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6662420" cy="2046315"/>
                      <wp:effectExtent b="0" l="0" r="0" t="0"/>
                      <wp:wrapNone/>
                      <wp:docPr id="31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2420" cy="2046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2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300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76200</wp:posOffset>
                </wp:positionV>
                <wp:extent cx="4668520" cy="760730"/>
                <wp:effectExtent b="0" l="0" r="0" t="0"/>
                <wp:wrapNone/>
                <wp:docPr id="32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16503" y="3404398"/>
                          <a:ext cx="4658995" cy="751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  <w:t xml:space="preserve">Rédiger brièvement la mission.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  <w:t xml:space="preserve">Le Référent Technique accompagne le Bâtisseur Accueillant pour la rédaction.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76200</wp:posOffset>
                </wp:positionV>
                <wp:extent cx="4668520" cy="760730"/>
                <wp:effectExtent b="0" l="0" r="0" t="0"/>
                <wp:wrapNone/>
                <wp:docPr id="3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8520" cy="760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suivre la formation suivante : …………………………………………………………………………..</w:t>
      </w:r>
    </w:p>
    <w:p w:rsidR="00000000" w:rsidDel="00000000" w:rsidP="00000000" w:rsidRDefault="00000000" w:rsidRPr="00000000" w14:paraId="00000059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………………………………………………………………………………………………………………...……………………………………………………………………………………………………………...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5A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tabs>
          <w:tab w:val="left" w:pos="300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………………………………………………………………dans le respect de la Charte de l’AiSBL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63500</wp:posOffset>
                </wp:positionV>
                <wp:extent cx="4668520" cy="570865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16503" y="3499330"/>
                          <a:ext cx="4658995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  <w:t xml:space="preserve">Un seul ordre de mission par période/phase de chantier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63500</wp:posOffset>
                </wp:positionV>
                <wp:extent cx="4668520" cy="570865"/>
                <wp:effectExtent b="0" l="0" r="0" t="0"/>
                <wp:wrapNone/>
                <wp:docPr id="3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8520" cy="570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 la période du…………………………..………. au …………………………………………….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du chantier : ………………………..……………………………………………………………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Référent technique (nom et tél)  : ……………………………………..…………………..........………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Le référent technique repris ci-dessus assume l’entière responsabilité de l’exécution et de l’encadrement du chantier pour les tâches mentionnées dans cet ordre de mission.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*Tous les membres signataires de ce document reconnaissent être en ordre de Mutuelle et avoir souscrit une Assurance Familiale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5901690" cy="650970"/>
                <wp:effectExtent b="0" l="0" r="0" t="0"/>
                <wp:wrapNone/>
                <wp:docPr id="3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99918" y="3459278"/>
                          <a:ext cx="5892165" cy="6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3399"/>
                                <w:sz w:val="32"/>
                                <w:vertAlign w:val="baseline"/>
                              </w:rPr>
                              <w:t xml:space="preserve">Faire signer les participants le 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3399"/>
                                <w:sz w:val="32"/>
                                <w:vertAlign w:val="superscript"/>
                              </w:rPr>
                              <w:t xml:space="preserve">er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3399"/>
                                <w:sz w:val="32"/>
                                <w:vertAlign w:val="baseline"/>
                              </w:rPr>
                              <w:t xml:space="preserve"> jour du chantier en leur présentant la charte de l’AiSBL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3399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5901690" cy="650970"/>
                <wp:effectExtent b="0" l="0" r="0" t="0"/>
                <wp:wrapNone/>
                <wp:docPr id="3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1690" cy="650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Fait à ……………………………… le ………………………………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540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l’AiSBL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« </w:t>
      </w:r>
      <w:r w:rsidDel="00000000" w:rsidR="00000000" w:rsidRPr="00000000">
        <w:rPr>
          <w:rFonts w:ascii="Arial" w:cs="Arial" w:eastAsia="Arial" w:hAnsi="Arial"/>
          <w:rtl w:val="0"/>
        </w:rPr>
        <w:t xml:space="preserve">Les Bâtisseurs Accueillants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123825</wp:posOffset>
                </wp:positionV>
                <wp:extent cx="3512185" cy="1017905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94670" y="3275810"/>
                          <a:ext cx="350266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32"/>
                                <w:vertAlign w:val="baseline"/>
                              </w:rPr>
                              <w:t xml:space="preserve">Effectuer le versement du don sur le num de compte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32"/>
                                <w:vertAlign w:val="baseline"/>
                              </w:rPr>
                              <w:t xml:space="preserve">BE25 7320 4184 8982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b05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123825</wp:posOffset>
                </wp:positionV>
                <wp:extent cx="3512185" cy="1017905"/>
                <wp:effectExtent b="0" l="0" r="0" t="0"/>
                <wp:wrapNone/>
                <wp:docPr id="3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2185" cy="1017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ind w:left="5664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un Chantier Participatif 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6D">
      <w:pPr>
        <w:ind w:left="5700" w:firstLine="707.999999999999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président,</w:t>
      </w:r>
    </w:p>
    <w:p w:rsidR="00000000" w:rsidDel="00000000" w:rsidP="00000000" w:rsidRDefault="00000000" w:rsidRPr="00000000" w14:paraId="0000006E">
      <w:pPr>
        <w:ind w:left="3540" w:firstLine="708.000000000000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3540" w:firstLine="708.000000000000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</w:rPr>
        <w:drawing>
          <wp:inline distB="0" distT="0" distL="0" distR="0">
            <wp:extent cx="6479540" cy="9163050"/>
            <wp:effectExtent b="0" l="0" r="0" t="0"/>
            <wp:docPr id="3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62F0"/>
    <w:pPr>
      <w:suppressAutoHyphens w:val="1"/>
    </w:pPr>
    <w:rPr>
      <w:lang w:eastAsia="zh-CN"/>
    </w:rPr>
  </w:style>
  <w:style w:type="paragraph" w:styleId="Titre1">
    <w:name w:val="heading 1"/>
    <w:basedOn w:val="Normal"/>
    <w:next w:val="Normal"/>
    <w:link w:val="Titre1Car"/>
    <w:qFormat w:val="1"/>
    <w:rsid w:val="007F62F0"/>
    <w:pPr>
      <w:keepNext w:val="1"/>
      <w:numPr>
        <w:numId w:val="1"/>
      </w:numPr>
      <w:spacing w:after="60" w:before="240"/>
      <w:outlineLvl w:val="0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itre1Car" w:customStyle="1">
    <w:name w:val="Titre 1 Car"/>
    <w:basedOn w:val="Policepardfaut"/>
    <w:link w:val="Titre1"/>
    <w:rsid w:val="007F62F0"/>
    <w:rPr>
      <w:rFonts w:ascii="Arial" w:cs="Arial" w:eastAsia="Times New Roman" w:hAnsi="Arial"/>
      <w:b w:val="1"/>
      <w:bCs w:val="1"/>
      <w:kern w:val="1"/>
      <w:sz w:val="32"/>
      <w:szCs w:val="32"/>
      <w:lang w:eastAsia="zh-CN" w:val="fr-FR"/>
    </w:rPr>
  </w:style>
  <w:style w:type="table" w:styleId="Grilledutableau">
    <w:name w:val="Table Grid"/>
    <w:basedOn w:val="TableauNormal"/>
    <w:uiPriority w:val="59"/>
    <w:rsid w:val="007F62F0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EE4125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EE4125"/>
    <w:rPr>
      <w:rFonts w:ascii="Tahoma" w:cs="Tahoma" w:eastAsia="Times New Roman" w:hAnsi="Tahoma"/>
      <w:sz w:val="16"/>
      <w:szCs w:val="16"/>
      <w:lang w:eastAsia="zh-CN" w:val="fr-FR"/>
    </w:rPr>
  </w:style>
  <w:style w:type="character" w:styleId="Lienhypertexte">
    <w:name w:val="Hyperlink"/>
    <w:basedOn w:val="Policepardfaut"/>
    <w:uiPriority w:val="99"/>
    <w:unhideWhenUsed w:val="1"/>
    <w:rsid w:val="00EC423C"/>
    <w:rPr>
      <w:color w:val="0000ff" w:themeColor="hyperlink"/>
      <w:u w:val="single"/>
    </w:rPr>
  </w:style>
  <w:style w:type="paragraph" w:styleId="ecxmsonormal" w:customStyle="1">
    <w:name w:val="ecxmsonormal"/>
    <w:basedOn w:val="Normal"/>
    <w:rsid w:val="000632BC"/>
    <w:pPr>
      <w:suppressAutoHyphens w:val="0"/>
      <w:spacing w:after="100" w:afterAutospacing="1" w:before="100" w:beforeAutospacing="1"/>
    </w:pPr>
    <w:rPr>
      <w:lang w:eastAsia="fr-FR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yHf1WdGSNGE/qVxAC9eMV5oAQ==">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2021-04-03T09:28:00Z</dcterms:created>
  <dc:creator>lio</dc:creator>
</cp:coreProperties>
</file>